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D" w:rsidRDefault="00782AFD" w:rsidP="00A32EC1"/>
    <w:p w:rsidR="00782AFD" w:rsidRPr="007F42B6" w:rsidRDefault="007F42B6" w:rsidP="00A32EC1">
      <w:pPr>
        <w:pStyle w:val="1"/>
      </w:pPr>
      <w:r w:rsidRPr="007F42B6">
        <w:t xml:space="preserve">Инструкция по работе с </w:t>
      </w:r>
      <w:r w:rsidR="00782AFD" w:rsidRPr="007F42B6">
        <w:t>Лист</w:t>
      </w:r>
      <w:r w:rsidRPr="007F42B6">
        <w:t>ами</w:t>
      </w:r>
      <w:r w:rsidR="00782AFD" w:rsidRPr="007F42B6">
        <w:t xml:space="preserve"> сог</w:t>
      </w:r>
      <w:r w:rsidRPr="007F42B6">
        <w:t>ласования информации к дипломам</w:t>
      </w:r>
    </w:p>
    <w:p w:rsidR="00782AFD" w:rsidRDefault="00782AFD" w:rsidP="00A32EC1"/>
    <w:p w:rsidR="00782AFD" w:rsidRPr="007F42B6" w:rsidRDefault="00782AFD" w:rsidP="00A32EC1">
      <w:r>
        <w:t xml:space="preserve">Для корректного заполнения приложений к дипломам, выдаваемых лицам, освоившим основные образовательные программы соответствующего </w:t>
      </w:r>
      <w:r w:rsidRPr="00782AFD">
        <w:rPr>
          <w:u w:val="single"/>
        </w:rPr>
        <w:t>уровня</w:t>
      </w:r>
      <w:r>
        <w:t xml:space="preserve"> высшего профессионального образования </w:t>
      </w:r>
      <w:r w:rsidR="00CB4C94">
        <w:t>по федеральному государственному стандарту (ФГОС3)</w:t>
      </w:r>
      <w:bookmarkStart w:id="0" w:name="_GoBack"/>
      <w:bookmarkEnd w:id="0"/>
      <w:r w:rsidR="00CB4C94">
        <w:t xml:space="preserve"> </w:t>
      </w:r>
      <w:r>
        <w:t>в ИИАС «Учебный процесс» разработан</w:t>
      </w:r>
      <w:r w:rsidR="008A1272">
        <w:t>а</w:t>
      </w:r>
      <w:r>
        <w:t xml:space="preserve"> </w:t>
      </w:r>
      <w:r w:rsidR="008A1272" w:rsidRPr="007F42B6">
        <w:t>форма</w:t>
      </w:r>
      <w:r>
        <w:t xml:space="preserve"> «Листы согласования информации к дипломам». </w:t>
      </w:r>
      <w:r w:rsidR="008A1272" w:rsidRPr="007F42B6">
        <w:t>Форма</w:t>
      </w:r>
      <w:r w:rsidRPr="007F42B6">
        <w:t xml:space="preserve"> позволяет:</w:t>
      </w:r>
    </w:p>
    <w:p w:rsidR="00782AFD" w:rsidRDefault="007F42B6" w:rsidP="00A32EC1">
      <w:pPr>
        <w:pStyle w:val="ae"/>
        <w:numPr>
          <w:ilvl w:val="0"/>
          <w:numId w:val="4"/>
        </w:numPr>
      </w:pPr>
      <w:r>
        <w:t>Р</w:t>
      </w:r>
      <w:r w:rsidR="00782AFD">
        <w:t>аспечатать бланк Листа согласования, учитывая данные, внесенные в систему;</w:t>
      </w:r>
    </w:p>
    <w:p w:rsidR="007F42B6" w:rsidRDefault="007F42B6" w:rsidP="00A32EC1">
      <w:pPr>
        <w:pStyle w:val="ae"/>
        <w:numPr>
          <w:ilvl w:val="0"/>
          <w:numId w:val="4"/>
        </w:numPr>
      </w:pPr>
      <w:r>
        <w:t xml:space="preserve">Распечатать Лист согласования после внесения данных, согласованных со студентом; </w:t>
      </w:r>
    </w:p>
    <w:p w:rsidR="00782AFD" w:rsidRDefault="00782AFD" w:rsidP="00A32EC1">
      <w:pPr>
        <w:pStyle w:val="ae"/>
        <w:numPr>
          <w:ilvl w:val="0"/>
          <w:numId w:val="4"/>
        </w:numPr>
      </w:pPr>
      <w:r>
        <w:t>Внести данные, согласованные со студентом, в ИИАС «Учебный процесс»;</w:t>
      </w:r>
    </w:p>
    <w:p w:rsidR="00782AFD" w:rsidRDefault="00782AFD" w:rsidP="00A32EC1">
      <w:pPr>
        <w:pStyle w:val="ae"/>
        <w:numPr>
          <w:ilvl w:val="0"/>
          <w:numId w:val="4"/>
        </w:numPr>
      </w:pPr>
      <w:r>
        <w:t>Использовать данные Листа согласования при формировании приложения к диплому.</w:t>
      </w:r>
    </w:p>
    <w:p w:rsidR="001116D6" w:rsidRDefault="001116D6" w:rsidP="00A32EC1"/>
    <w:p w:rsidR="001116D6" w:rsidRPr="00CB4C94" w:rsidRDefault="001116D6" w:rsidP="00A32EC1">
      <w:r w:rsidRPr="001116D6">
        <w:t>Форма «Листы согласования» находится в меню ИИАС «Учебный процесс» ВЫПУСК</w:t>
      </w:r>
      <w:r w:rsidR="00C5608C">
        <w:t xml:space="preserve"> </w:t>
      </w:r>
      <w:r w:rsidR="00C5608C" w:rsidRPr="00C5608C">
        <w:rPr>
          <w:lang w:val="en-US"/>
        </w:rPr>
        <w:sym w:font="Wingdings" w:char="F0E0"/>
      </w:r>
      <w:r w:rsidR="00C5608C" w:rsidRPr="00C5608C">
        <w:t xml:space="preserve"> </w:t>
      </w:r>
      <w:r w:rsidR="00C5608C" w:rsidRPr="001116D6">
        <w:t>Листы согласования информации к дипломам</w:t>
      </w:r>
      <w:r w:rsidRPr="001116D6">
        <w:t>.</w:t>
      </w:r>
      <w:r w:rsidR="00CB4C94" w:rsidRPr="00CB4C94">
        <w:t xml:space="preserve"> </w:t>
      </w:r>
      <w:r w:rsidR="00CB4C94">
        <w:t xml:space="preserve">Доступна всем пользователям, которые в заявке указывали необходимость работы с выпускниками и/или формирование книг регистрации документов государственного образца. </w:t>
      </w:r>
    </w:p>
    <w:p w:rsidR="007F42B6" w:rsidRDefault="007F42B6" w:rsidP="00A32EC1"/>
    <w:p w:rsidR="00782AFD" w:rsidRPr="007F42B6" w:rsidRDefault="00782AFD" w:rsidP="00A32EC1">
      <w:pPr>
        <w:pStyle w:val="2"/>
      </w:pPr>
      <w:r w:rsidRPr="007F42B6">
        <w:t>Формирование листов согласования</w:t>
      </w:r>
    </w:p>
    <w:p w:rsidR="00782AFD" w:rsidRDefault="001116D6" w:rsidP="00A32EC1">
      <w:r>
        <w:t>Формировать Листы согласования можно в двух режимах</w:t>
      </w:r>
      <w:r w:rsidR="005E7FC2">
        <w:t xml:space="preserve"> (см. Рисунок 1)</w:t>
      </w:r>
      <w:r>
        <w:t>:</w:t>
      </w:r>
    </w:p>
    <w:p w:rsidR="001116D6" w:rsidRDefault="001116D6" w:rsidP="00A32EC1">
      <w:pPr>
        <w:pStyle w:val="ae"/>
        <w:numPr>
          <w:ilvl w:val="0"/>
          <w:numId w:val="5"/>
        </w:numPr>
      </w:pPr>
      <w:r>
        <w:t>Индивидуально для каждого студента.</w:t>
      </w:r>
    </w:p>
    <w:p w:rsidR="001116D6" w:rsidRDefault="004B0F0A" w:rsidP="00A32EC1">
      <w:pPr>
        <w:pStyle w:val="ae"/>
      </w:pPr>
      <w:r>
        <w:t xml:space="preserve">Встать в списке на строку с интересующим студентом и нажать кнопку </w:t>
      </w:r>
      <w:r w:rsidR="001116D6">
        <w:rPr>
          <w:noProof/>
        </w:rPr>
        <w:drawing>
          <wp:inline distT="0" distB="0" distL="0" distR="0" wp14:anchorId="3617C99B" wp14:editId="499E1F71">
            <wp:extent cx="2095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форме (справа)</w:t>
      </w:r>
    </w:p>
    <w:p w:rsidR="001116D6" w:rsidRDefault="001116D6" w:rsidP="00A32EC1">
      <w:pPr>
        <w:pStyle w:val="ae"/>
      </w:pPr>
    </w:p>
    <w:p w:rsidR="001116D6" w:rsidRDefault="001116D6" w:rsidP="00A32EC1">
      <w:pPr>
        <w:pStyle w:val="ae"/>
        <w:numPr>
          <w:ilvl w:val="0"/>
          <w:numId w:val="5"/>
        </w:numPr>
      </w:pPr>
      <w:r>
        <w:t>Групповая операция формирования для всех «выделенных» студентов.</w:t>
      </w:r>
    </w:p>
    <w:p w:rsidR="007A71F2" w:rsidRDefault="004B0F0A" w:rsidP="00A32EC1">
      <w:r>
        <w:t xml:space="preserve">Выделить «галочками» студентов, для которых необходимо сформировать листы согласования и нажать кнопку </w:t>
      </w:r>
      <w:r w:rsidR="001116D6">
        <w:rPr>
          <w:noProof/>
        </w:rPr>
        <w:drawing>
          <wp:inline distT="0" distB="0" distL="0" distR="0" wp14:anchorId="52290D9D" wp14:editId="0BFC1887">
            <wp:extent cx="2190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форме (сверху-слева).</w:t>
      </w:r>
    </w:p>
    <w:p w:rsidR="00782AFD" w:rsidRDefault="00866DE7" w:rsidP="00A32EC1">
      <w:pPr>
        <w:pStyle w:val="ae"/>
      </w:pPr>
      <w:r>
        <w:rPr>
          <w:noProof/>
        </w:rPr>
        <w:drawing>
          <wp:inline distT="0" distB="0" distL="0" distR="0" wp14:anchorId="6F5CC9CB" wp14:editId="55B66C3A">
            <wp:extent cx="5878830" cy="34099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F2" w:rsidRDefault="00A719E0" w:rsidP="00A32EC1">
      <w:pPr>
        <w:pStyle w:val="af"/>
        <w:rPr>
          <w:sz w:val="24"/>
          <w:szCs w:val="24"/>
        </w:rPr>
      </w:pPr>
      <w:r>
        <w:t xml:space="preserve">Рисунок </w:t>
      </w:r>
      <w:fldSimple w:instr=" SEQ Рисунок \* ARABIC ">
        <w:r w:rsidR="00A32EC1">
          <w:rPr>
            <w:noProof/>
          </w:rPr>
          <w:t>1</w:t>
        </w:r>
      </w:fldSimple>
      <w:r>
        <w:t>. Список листов согласования</w:t>
      </w:r>
    </w:p>
    <w:p w:rsidR="004B0F0A" w:rsidRDefault="004B0F0A" w:rsidP="00A32EC1">
      <w:r>
        <w:t xml:space="preserve">У студентов, для которых созданы листы согласования, проставляется дата создания листов в колонке «Дата листа </w:t>
      </w:r>
      <w:proofErr w:type="spellStart"/>
      <w:r>
        <w:t>согл</w:t>
      </w:r>
      <w:proofErr w:type="spellEnd"/>
      <w:r>
        <w:t>.».</w:t>
      </w:r>
    </w:p>
    <w:p w:rsidR="00A719E0" w:rsidRDefault="00A719E0" w:rsidP="00A32EC1"/>
    <w:p w:rsidR="004B0F0A" w:rsidRDefault="004B0F0A" w:rsidP="00A32EC1">
      <w:r>
        <w:lastRenderedPageBreak/>
        <w:t xml:space="preserve">Если лист согласования не </w:t>
      </w:r>
      <w:r w:rsidR="00372E8D">
        <w:t>подписан</w:t>
      </w:r>
      <w:r>
        <w:t>, то его можно удалять, редактировать. После подписания все действия с листами запрещены.</w:t>
      </w:r>
    </w:p>
    <w:p w:rsidR="004B0F0A" w:rsidRDefault="004B0F0A" w:rsidP="00A32EC1">
      <w:r>
        <w:t>Правами снятия подписи с Листа согласования обладают только сотрудники студенческого отдела кадров, управления информатизации.</w:t>
      </w:r>
    </w:p>
    <w:p w:rsidR="00A719E0" w:rsidRPr="007F42B6" w:rsidRDefault="00A719E0" w:rsidP="00A32EC1">
      <w:pPr>
        <w:pStyle w:val="2"/>
      </w:pPr>
      <w:r>
        <w:t xml:space="preserve">Редактирование </w:t>
      </w:r>
      <w:r w:rsidRPr="007F42B6">
        <w:t xml:space="preserve"> лист</w:t>
      </w:r>
      <w:r w:rsidR="005E7FC2">
        <w:t>а</w:t>
      </w:r>
      <w:r w:rsidRPr="007F42B6">
        <w:t xml:space="preserve"> согласования</w:t>
      </w:r>
    </w:p>
    <w:p w:rsidR="007A71F2" w:rsidRDefault="00A719E0" w:rsidP="00A32EC1">
      <w:r>
        <w:t>Редактировать можно только неподписанный лист согласования.</w:t>
      </w:r>
    </w:p>
    <w:p w:rsidR="00A719E0" w:rsidRDefault="00A719E0" w:rsidP="00A32EC1">
      <w:r>
        <w:t xml:space="preserve">Для редактирования необходимо нажать кнопку </w:t>
      </w:r>
      <w:r>
        <w:rPr>
          <w:noProof/>
        </w:rPr>
        <w:drawing>
          <wp:inline distT="0" distB="0" distL="0" distR="0" wp14:anchorId="1E931954" wp14:editId="0C3F69EF">
            <wp:extent cx="2286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форме (слева) в строке «интересующего» студента</w:t>
      </w:r>
      <w:r w:rsidR="005E7FC2">
        <w:t xml:space="preserve"> или двойным щелчком мыши по строке</w:t>
      </w:r>
      <w:r>
        <w:t xml:space="preserve">. Откроется форма редактирования листов согласования (см. рисунок 2). </w:t>
      </w:r>
    </w:p>
    <w:p w:rsidR="007A71F2" w:rsidRDefault="004B0F0A" w:rsidP="00A32EC1">
      <w:pPr>
        <w:pStyle w:val="ae"/>
      </w:pPr>
      <w:r>
        <w:rPr>
          <w:noProof/>
        </w:rPr>
        <w:drawing>
          <wp:inline distT="0" distB="0" distL="0" distR="0" wp14:anchorId="6BF15232" wp14:editId="23EB3496">
            <wp:extent cx="5153745" cy="4363059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9E0" w:rsidRDefault="00A719E0" w:rsidP="00A32EC1">
      <w:pPr>
        <w:pStyle w:val="af"/>
        <w:rPr>
          <w:sz w:val="24"/>
          <w:szCs w:val="24"/>
        </w:rPr>
      </w:pPr>
      <w:r>
        <w:t xml:space="preserve">Рисунок </w:t>
      </w:r>
      <w:fldSimple w:instr=" SEQ Рисунок \* ARABIC ">
        <w:r w:rsidR="00A32EC1">
          <w:rPr>
            <w:noProof/>
          </w:rPr>
          <w:t>2</w:t>
        </w:r>
      </w:fldSimple>
      <w:r>
        <w:t>. Редактирование листа согласования</w:t>
      </w:r>
    </w:p>
    <w:p w:rsidR="007A71F2" w:rsidRDefault="007A71F2" w:rsidP="00A32EC1">
      <w:r>
        <w:t xml:space="preserve">Данные формы делятся на две части: Факультативы и Дополнительная информация. Информация в этих частях заполняется автоматически, исходя из имеющихся данных. По умолчанию, предполагается, что все указанные данные войдут в диплом (колонка </w:t>
      </w:r>
      <w:r w:rsidR="00C663ED">
        <w:t>«</w:t>
      </w:r>
      <w:r>
        <w:t>Указывать</w:t>
      </w:r>
      <w:r w:rsidR="00C663ED">
        <w:t>»</w:t>
      </w:r>
      <w:r>
        <w:t xml:space="preserve"> </w:t>
      </w:r>
      <w:r w:rsidR="005923D3">
        <w:t>имеет значение «Да»).</w:t>
      </w:r>
      <w:r w:rsidR="00C663ED">
        <w:t xml:space="preserve"> При необходимости оператор может изменить значение столбца «Указывать» для соответствующей строки из нужного раздела.</w:t>
      </w:r>
    </w:p>
    <w:p w:rsidR="005E7FC2" w:rsidRPr="005E7FC2" w:rsidRDefault="005E7FC2" w:rsidP="00A32EC1">
      <w:r>
        <w:t xml:space="preserve">Для сохранения изменений нажмите кнопку </w:t>
      </w:r>
      <w:r w:rsidRPr="005E7FC2">
        <w:t>&lt;</w:t>
      </w:r>
      <w:r>
        <w:t>Возврат</w:t>
      </w:r>
      <w:r w:rsidRPr="005E7FC2">
        <w:t>&gt;</w:t>
      </w:r>
      <w:r>
        <w:t xml:space="preserve">. Для отказа от сделанных изменений кнопка – </w:t>
      </w:r>
      <w:r w:rsidRPr="005E7FC2">
        <w:t>&lt;</w:t>
      </w:r>
      <w:r>
        <w:t>Отмена</w:t>
      </w:r>
      <w:r w:rsidRPr="005E7FC2">
        <w:t>&gt;</w:t>
      </w:r>
      <w:r>
        <w:t>.</w:t>
      </w:r>
    </w:p>
    <w:p w:rsidR="005E7FC2" w:rsidRDefault="005E7FC2" w:rsidP="00A32EC1">
      <w:pPr>
        <w:pStyle w:val="2"/>
      </w:pPr>
    </w:p>
    <w:p w:rsidR="005E7FC2" w:rsidRDefault="005E7FC2" w:rsidP="00A32EC1">
      <w:pPr>
        <w:pStyle w:val="2"/>
      </w:pPr>
      <w:r>
        <w:t>Удаление</w:t>
      </w:r>
      <w:r>
        <w:t xml:space="preserve"> </w:t>
      </w:r>
      <w:r w:rsidRPr="007F42B6">
        <w:t xml:space="preserve"> лист</w:t>
      </w:r>
      <w:r>
        <w:t>ов</w:t>
      </w:r>
      <w:r w:rsidRPr="007F42B6">
        <w:t xml:space="preserve"> согласования</w:t>
      </w:r>
    </w:p>
    <w:p w:rsidR="005E7FC2" w:rsidRDefault="005E7FC2" w:rsidP="00A32EC1">
      <w:r>
        <w:t>Удалять</w:t>
      </w:r>
      <w:r>
        <w:t xml:space="preserve"> Листы согласования можно в двух режимах (см. Рисунок 1):</w:t>
      </w:r>
    </w:p>
    <w:p w:rsidR="005E7FC2" w:rsidRDefault="005E7FC2" w:rsidP="00A32EC1">
      <w:pPr>
        <w:pStyle w:val="ae"/>
        <w:numPr>
          <w:ilvl w:val="0"/>
          <w:numId w:val="6"/>
        </w:numPr>
      </w:pPr>
      <w:r>
        <w:t>Индивидуально для каждого студента.</w:t>
      </w:r>
    </w:p>
    <w:p w:rsidR="005E7FC2" w:rsidRDefault="005E7FC2" w:rsidP="00A32EC1">
      <w:pPr>
        <w:pStyle w:val="ae"/>
      </w:pPr>
      <w:r>
        <w:t xml:space="preserve">Встать в списке на строку с интересующим студентом и нажать кнопку </w:t>
      </w:r>
      <w:r>
        <w:rPr>
          <w:noProof/>
        </w:rPr>
        <w:drawing>
          <wp:inline distT="0" distB="0" distL="0" distR="0" wp14:anchorId="2A80443E" wp14:editId="15C6C1E3">
            <wp:extent cx="2476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t xml:space="preserve"> на форме (справа)</w:t>
      </w:r>
    </w:p>
    <w:p w:rsidR="005E7FC2" w:rsidRDefault="005E7FC2" w:rsidP="00A32EC1">
      <w:pPr>
        <w:pStyle w:val="ae"/>
      </w:pPr>
    </w:p>
    <w:p w:rsidR="005E7FC2" w:rsidRDefault="005E7FC2" w:rsidP="00A32EC1">
      <w:pPr>
        <w:pStyle w:val="ae"/>
        <w:numPr>
          <w:ilvl w:val="0"/>
          <w:numId w:val="6"/>
        </w:numPr>
      </w:pPr>
      <w:r>
        <w:t xml:space="preserve">Групповая операция </w:t>
      </w:r>
      <w:r>
        <w:t>удаления</w:t>
      </w:r>
      <w:r>
        <w:t xml:space="preserve"> для всех «выделенных» студентов.</w:t>
      </w:r>
    </w:p>
    <w:p w:rsidR="005E7FC2" w:rsidRDefault="005E7FC2" w:rsidP="00A32EC1">
      <w:r>
        <w:t xml:space="preserve">Выделить «галочками» студентов, для которых необходимо </w:t>
      </w:r>
      <w:r>
        <w:t>удаления</w:t>
      </w:r>
      <w:r>
        <w:t xml:space="preserve"> лист</w:t>
      </w:r>
      <w:r>
        <w:t>ов</w:t>
      </w:r>
      <w:r>
        <w:t xml:space="preserve"> согласования и нажать кнопку </w:t>
      </w:r>
      <w:r>
        <w:rPr>
          <w:noProof/>
        </w:rPr>
        <w:drawing>
          <wp:inline distT="0" distB="0" distL="0" distR="0" wp14:anchorId="0508E042" wp14:editId="408FFFB2">
            <wp:extent cx="2000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t xml:space="preserve"> на форме (сверху-слева).</w:t>
      </w:r>
    </w:p>
    <w:p w:rsidR="005E7FC2" w:rsidRDefault="005E7FC2" w:rsidP="00A32EC1"/>
    <w:p w:rsidR="005E7FC2" w:rsidRDefault="005E7FC2" w:rsidP="00A32EC1">
      <w:r>
        <w:lastRenderedPageBreak/>
        <w:t>Удалять можно только неподписанные листы согласования.</w:t>
      </w:r>
    </w:p>
    <w:p w:rsidR="005E7FC2" w:rsidRDefault="005E7FC2" w:rsidP="00A32EC1"/>
    <w:p w:rsidR="000C2DD1" w:rsidRDefault="000C2DD1" w:rsidP="00A32EC1">
      <w:pPr>
        <w:pStyle w:val="2"/>
      </w:pPr>
    </w:p>
    <w:p w:rsidR="000C2DD1" w:rsidRDefault="000C2DD1" w:rsidP="00A32EC1">
      <w:pPr>
        <w:pStyle w:val="2"/>
      </w:pPr>
    </w:p>
    <w:p w:rsidR="005E7FC2" w:rsidRPr="007F42B6" w:rsidRDefault="005E7FC2" w:rsidP="00A32EC1">
      <w:pPr>
        <w:pStyle w:val="2"/>
      </w:pPr>
      <w:r>
        <w:t>Прописывание</w:t>
      </w:r>
      <w:r>
        <w:t xml:space="preserve"> </w:t>
      </w:r>
      <w:r w:rsidRPr="007F42B6">
        <w:t xml:space="preserve"> лист</w:t>
      </w:r>
      <w:r>
        <w:t>ов</w:t>
      </w:r>
      <w:r w:rsidRPr="007F42B6">
        <w:t xml:space="preserve"> согласования</w:t>
      </w:r>
    </w:p>
    <w:p w:rsidR="000C2DD1" w:rsidRDefault="000C2DD1" w:rsidP="00A32EC1">
      <w:r>
        <w:t>Подписывать</w:t>
      </w:r>
      <w:r>
        <w:t xml:space="preserve"> Листы согласования можно </w:t>
      </w:r>
      <w:r w:rsidR="00372E8D">
        <w:t xml:space="preserve">только в режиме групповой операции </w:t>
      </w:r>
      <w:r>
        <w:t xml:space="preserve"> (см. Рисунок 1)</w:t>
      </w:r>
      <w:r w:rsidR="00372E8D">
        <w:t xml:space="preserve">. </w:t>
      </w:r>
      <w:r>
        <w:t xml:space="preserve">Выделить «галочками» студентов, для которых необходимо </w:t>
      </w:r>
      <w:r>
        <w:t>подписать</w:t>
      </w:r>
      <w:r>
        <w:t xml:space="preserve"> лист</w:t>
      </w:r>
      <w:r>
        <w:t>ы</w:t>
      </w:r>
      <w:r>
        <w:t xml:space="preserve"> согласования и нажать кнопку </w:t>
      </w:r>
      <w:r w:rsidR="00372E8D">
        <w:rPr>
          <w:noProof/>
        </w:rPr>
        <w:drawing>
          <wp:inline distT="0" distB="0" distL="0" distR="0" wp14:anchorId="6F512096" wp14:editId="165BFAEE">
            <wp:extent cx="23812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t xml:space="preserve"> на форме (сверху-слева).</w:t>
      </w:r>
    </w:p>
    <w:p w:rsidR="00372E8D" w:rsidRDefault="00372E8D" w:rsidP="00A32EC1"/>
    <w:p w:rsidR="00372E8D" w:rsidRDefault="00372E8D" w:rsidP="00A32EC1">
      <w:r>
        <w:t>После подписания все действия с листами запрещены.</w:t>
      </w:r>
    </w:p>
    <w:p w:rsidR="00372E8D" w:rsidRDefault="00372E8D" w:rsidP="00A32EC1">
      <w:r>
        <w:t>Правами снятия подписи с Листа согласования обладают только сотрудники студенческого отдела кадров, управления информатизации.</w:t>
      </w:r>
    </w:p>
    <w:p w:rsidR="005E7FC2" w:rsidRDefault="005E7FC2" w:rsidP="00A32EC1"/>
    <w:p w:rsidR="005E7FC2" w:rsidRPr="007F42B6" w:rsidRDefault="005E7FC2" w:rsidP="00A32EC1">
      <w:pPr>
        <w:pStyle w:val="2"/>
      </w:pPr>
      <w:r>
        <w:t xml:space="preserve">Печать </w:t>
      </w:r>
      <w:r w:rsidRPr="007F42B6">
        <w:t xml:space="preserve"> лист</w:t>
      </w:r>
      <w:r>
        <w:t>ов</w:t>
      </w:r>
      <w:r w:rsidRPr="007F42B6">
        <w:t xml:space="preserve"> согласования</w:t>
      </w:r>
    </w:p>
    <w:p w:rsidR="00372E8D" w:rsidRDefault="00372E8D" w:rsidP="00A32EC1">
      <w:r>
        <w:t xml:space="preserve">Для печати используется кнопка </w:t>
      </w:r>
      <w:r>
        <w:rPr>
          <w:noProof/>
        </w:rPr>
        <w:drawing>
          <wp:inline distT="0" distB="0" distL="0" distR="0" wp14:anchorId="61B6273E" wp14:editId="240C6ADD">
            <wp:extent cx="257175" cy="238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панели инструментов в верхней части экрана.</w:t>
      </w:r>
    </w:p>
    <w:p w:rsidR="00372E8D" w:rsidRDefault="00372E8D" w:rsidP="00A32EC1">
      <w:r>
        <w:t xml:space="preserve">Если есть «выделенные студенты», то печатаются все «выделенные». Если нет «отмеченных студентов», то на печать выводятся данные для того студента,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в данные момент стоит указатель.</w:t>
      </w:r>
    </w:p>
    <w:p w:rsidR="00372E8D" w:rsidRDefault="00372E8D" w:rsidP="00A32EC1"/>
    <w:p w:rsidR="005923D3" w:rsidRDefault="005923D3" w:rsidP="00A32EC1">
      <w:pPr>
        <w:rPr>
          <w:noProof/>
        </w:rPr>
      </w:pPr>
      <w:r>
        <w:t>Для печати листа согласования необходимо выбрать параметр печати на бланке.</w:t>
      </w:r>
    </w:p>
    <w:p w:rsidR="005923D3" w:rsidRDefault="001533CA" w:rsidP="00A32EC1">
      <w:pPr>
        <w:pStyle w:val="ae"/>
      </w:pPr>
      <w:r>
        <w:rPr>
          <w:noProof/>
        </w:rPr>
        <w:drawing>
          <wp:inline distT="0" distB="0" distL="0" distR="0" wp14:anchorId="268253C9" wp14:editId="70D4FD2A">
            <wp:extent cx="3695700" cy="272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491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E8D" w:rsidRDefault="00372E8D" w:rsidP="00A32EC1">
      <w:pPr>
        <w:pStyle w:val="af"/>
        <w:rPr>
          <w:sz w:val="24"/>
          <w:szCs w:val="24"/>
        </w:rPr>
      </w:pPr>
      <w:r>
        <w:t xml:space="preserve">Рисунок </w:t>
      </w:r>
      <w:fldSimple w:instr=" SEQ Рисунок \* ARABIC ">
        <w:r w:rsidR="00A32EC1">
          <w:rPr>
            <w:noProof/>
          </w:rPr>
          <w:t>3</w:t>
        </w:r>
      </w:fldSimple>
      <w:r>
        <w:t>. Параметры отчета «Лист согласования»</w:t>
      </w:r>
    </w:p>
    <w:p w:rsidR="005923D3" w:rsidRDefault="005923D3" w:rsidP="00A32EC1">
      <w:proofErr w:type="gramStart"/>
      <w:r>
        <w:t>Значение параметра «Да» означает, что будет напечатан бланк с пустой колонкой согласования, в которой студент собственноручно должен будет отметить те данные, которые войдут в диплом и которые не войдут</w:t>
      </w:r>
      <w:r w:rsidR="00372E8D">
        <w:t xml:space="preserve"> (см. Рисунок 4).</w:t>
      </w:r>
      <w:proofErr w:type="gramEnd"/>
    </w:p>
    <w:p w:rsidR="00372E8D" w:rsidRDefault="00372E8D" w:rsidP="00A32EC1">
      <w:r w:rsidRPr="00A32EC1">
        <w:t>Значение параметра «Нет» означает, что будет напечатан заполненный бланк, в котором студенту останется только расписаться. Данный режим печати применяется только при корректно заполненном листе согласования</w:t>
      </w:r>
      <w:r>
        <w:t>.</w:t>
      </w:r>
    </w:p>
    <w:p w:rsidR="005923D3" w:rsidRDefault="005923D3" w:rsidP="00A32EC1"/>
    <w:p w:rsidR="005923D3" w:rsidRPr="00A32EC1" w:rsidRDefault="005923D3" w:rsidP="00A32EC1">
      <w:pPr>
        <w:pStyle w:val="ae"/>
      </w:pPr>
      <w:r>
        <w:rPr>
          <w:noProof/>
        </w:rPr>
        <w:lastRenderedPageBreak/>
        <w:drawing>
          <wp:inline distT="0" distB="0" distL="0" distR="0" wp14:anchorId="28796AD5" wp14:editId="5504450B">
            <wp:extent cx="5878830" cy="601599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48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CA" w:rsidRDefault="00372E8D" w:rsidP="00A32EC1">
      <w:pPr>
        <w:pStyle w:val="af"/>
        <w:rPr>
          <w:sz w:val="24"/>
          <w:szCs w:val="24"/>
        </w:rPr>
      </w:pPr>
      <w:r>
        <w:t xml:space="preserve">Рисунок </w:t>
      </w:r>
      <w:fldSimple w:instr=" SEQ Рисунок \* ARABIC ">
        <w:r w:rsidR="00A32EC1">
          <w:rPr>
            <w:noProof/>
          </w:rPr>
          <w:t>4</w:t>
        </w:r>
      </w:fldSimple>
      <w:r>
        <w:t>. Пример печати БЛАНКА листа согласования.</w:t>
      </w:r>
    </w:p>
    <w:p w:rsidR="001533CA" w:rsidRDefault="00372E8D" w:rsidP="00A32EC1">
      <w:pPr>
        <w:pStyle w:val="2"/>
      </w:pPr>
      <w:r w:rsidRPr="00372E8D">
        <w:t>Подготовка данных к отправке по почте бланков Листов согласования</w:t>
      </w:r>
    </w:p>
    <w:p w:rsidR="00372E8D" w:rsidRDefault="00372E8D" w:rsidP="00A32EC1">
      <w:r>
        <w:t xml:space="preserve">Формируется файл в формате </w:t>
      </w:r>
      <w:r w:rsidRPr="00372E8D">
        <w:rPr>
          <w:lang w:val="en-US"/>
        </w:rPr>
        <w:t>PDF</w:t>
      </w:r>
      <w:r>
        <w:t xml:space="preserve">, содержащий банк листа согласования, использую кнопку </w:t>
      </w:r>
      <w:r>
        <w:rPr>
          <w:noProof/>
        </w:rPr>
        <w:drawing>
          <wp:inline distT="0" distB="0" distL="0" distR="0" wp14:anchorId="10202221" wp14:editId="3BCA066F">
            <wp:extent cx="266700" cy="2571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панели инструментов в верхней части экрана.</w:t>
      </w:r>
      <w:r w:rsidR="00A32EC1">
        <w:t xml:space="preserve"> Откроется форма (см. Рисунок 5).</w:t>
      </w:r>
    </w:p>
    <w:p w:rsidR="00A32EC1" w:rsidRDefault="00A32EC1" w:rsidP="00A32EC1">
      <w:r>
        <w:t xml:space="preserve">Для сохранения файла в формате </w:t>
      </w:r>
      <w:r>
        <w:rPr>
          <w:lang w:val="en-US"/>
        </w:rPr>
        <w:t>PDF</w:t>
      </w:r>
      <w:r>
        <w:t xml:space="preserve"> необходимо отметить действие «Сохранить в файл» и указать его место положения, кнопка – </w:t>
      </w:r>
      <w:r>
        <w:rPr>
          <w:noProof/>
        </w:rPr>
        <w:drawing>
          <wp:inline distT="0" distB="0" distL="0" distR="0">
            <wp:extent cx="21907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A32EC1" w:rsidRDefault="00A32EC1" w:rsidP="00A32EC1">
      <w:r>
        <w:t xml:space="preserve">Для отправки файла по </w:t>
      </w:r>
      <w:r>
        <w:rPr>
          <w:lang w:val="en-US"/>
        </w:rPr>
        <w:t>email</w:t>
      </w:r>
      <w:r w:rsidRPr="00A32EC1">
        <w:t xml:space="preserve"> </w:t>
      </w:r>
      <w:r>
        <w:t xml:space="preserve">со служебного адреса необходимо отметить действие «Отправить по </w:t>
      </w:r>
      <w:r>
        <w:rPr>
          <w:lang w:val="en-US"/>
        </w:rPr>
        <w:t>email</w:t>
      </w:r>
      <w:r>
        <w:t>». Заполните адрес электронной почты студента в поле «</w:t>
      </w:r>
      <w:r>
        <w:rPr>
          <w:lang w:val="en-US"/>
        </w:rPr>
        <w:t>Email</w:t>
      </w:r>
      <w:r>
        <w:t>».</w:t>
      </w:r>
    </w:p>
    <w:p w:rsidR="00A32EC1" w:rsidRPr="00A32EC1" w:rsidRDefault="00A32EC1" w:rsidP="00A32EC1">
      <w:r>
        <w:t>Для выполнения отмеченных действие нажмите кнопку</w:t>
      </w:r>
      <w:proofErr w:type="gramStart"/>
      <w:r>
        <w:t xml:space="preserve"> </w:t>
      </w:r>
      <w:r w:rsidRPr="00A32EC1">
        <w:t>&lt;</w:t>
      </w:r>
      <w:r>
        <w:t>О</w:t>
      </w:r>
      <w:proofErr w:type="gramEnd"/>
      <w:r>
        <w:t>бработать</w:t>
      </w:r>
      <w:r w:rsidRPr="00A32EC1">
        <w:t>&gt;</w:t>
      </w:r>
      <w:r>
        <w:t>.</w:t>
      </w:r>
    </w:p>
    <w:p w:rsidR="00A32EC1" w:rsidRDefault="00A32EC1" w:rsidP="00A32EC1"/>
    <w:p w:rsidR="00A32EC1" w:rsidRPr="00A32EC1" w:rsidRDefault="00A32EC1" w:rsidP="00A32EC1">
      <w:pPr>
        <w:shd w:val="clear" w:color="auto" w:fill="D9D9D9" w:themeFill="background1" w:themeFillShade="D9"/>
      </w:pPr>
      <w:r>
        <w:t>Если не хотите отправлять файлы со служебного адреса, то не пользуйтесь действием «Отправить по</w:t>
      </w:r>
      <w:r w:rsidRPr="00A32EC1">
        <w:t xml:space="preserve"> </w:t>
      </w:r>
      <w:r>
        <w:rPr>
          <w:lang w:val="en-US"/>
        </w:rPr>
        <w:t>email</w:t>
      </w:r>
      <w:r>
        <w:t xml:space="preserve">», просто формируйте </w:t>
      </w:r>
      <w:r>
        <w:rPr>
          <w:lang w:val="en-US"/>
        </w:rPr>
        <w:t>PDF</w:t>
      </w:r>
      <w:r>
        <w:t>_файлы и стандартным способом со своего адреса отправляйте их.</w:t>
      </w:r>
    </w:p>
    <w:p w:rsidR="00A32EC1" w:rsidRDefault="00A32EC1" w:rsidP="00A32EC1">
      <w:pPr>
        <w:pStyle w:val="ae"/>
        <w:keepNext/>
      </w:pPr>
      <w:r>
        <w:rPr>
          <w:noProof/>
        </w:rPr>
        <w:lastRenderedPageBreak/>
        <w:drawing>
          <wp:inline distT="0" distB="0" distL="0" distR="0" wp14:anchorId="103E99A8" wp14:editId="4C9989BD">
            <wp:extent cx="3667125" cy="27527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C1" w:rsidRDefault="00A32EC1" w:rsidP="00A32EC1">
      <w:pPr>
        <w:pStyle w:val="af"/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 xml:space="preserve">. Отправка по </w:t>
      </w:r>
      <w:r>
        <w:rPr>
          <w:lang w:val="en-US"/>
        </w:rPr>
        <w:t>email</w:t>
      </w:r>
      <w:r>
        <w:t xml:space="preserve"> и/или сохранений файла листа согласования на диск</w:t>
      </w:r>
    </w:p>
    <w:p w:rsidR="00372E8D" w:rsidRDefault="00A32EC1" w:rsidP="0086254D">
      <w:pPr>
        <w:pStyle w:val="2"/>
      </w:pPr>
      <w:r>
        <w:t xml:space="preserve">Быстрое </w:t>
      </w:r>
      <w:r w:rsidR="0086254D">
        <w:t>«</w:t>
      </w:r>
      <w:r>
        <w:t>выделение</w:t>
      </w:r>
      <w:r w:rsidR="0086254D">
        <w:t>»</w:t>
      </w:r>
      <w:r>
        <w:t xml:space="preserve"> </w:t>
      </w:r>
      <w:r w:rsidR="0086254D">
        <w:t>студентов</w:t>
      </w:r>
    </w:p>
    <w:p w:rsidR="0086254D" w:rsidRDefault="0086254D" w:rsidP="0086254D">
      <w:r>
        <w:t xml:space="preserve">Сначала, используя принципы поиска в ИИАС, сформируйте список интересующих студентов. </w:t>
      </w:r>
    </w:p>
    <w:p w:rsidR="0086254D" w:rsidRDefault="0086254D" w:rsidP="0086254D">
      <w:pPr>
        <w:ind w:firstLine="567"/>
      </w:pPr>
      <w:r>
        <w:t xml:space="preserve">Для быстрого выделения всех студентов построенного списка нажмите кнопку </w:t>
      </w:r>
      <w:r>
        <w:rPr>
          <w:noProof/>
        </w:rPr>
        <w:drawing>
          <wp:inline distT="0" distB="0" distL="0" distR="0">
            <wp:extent cx="22860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6254D" w:rsidRDefault="0086254D" w:rsidP="0086254D">
      <w:pPr>
        <w:ind w:firstLine="567"/>
      </w:pPr>
      <w:r>
        <w:t xml:space="preserve">Для быстрого </w:t>
      </w:r>
      <w:r>
        <w:t xml:space="preserve">снятия </w:t>
      </w:r>
      <w:r>
        <w:t xml:space="preserve">выделения всех студентов построенного списка нажмите кнопку </w:t>
      </w:r>
      <w:r>
        <w:rPr>
          <w:noProof/>
        </w:rPr>
        <w:drawing>
          <wp:inline distT="0" distB="0" distL="0" distR="0">
            <wp:extent cx="219075" cy="257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6254D" w:rsidRPr="0086254D" w:rsidRDefault="0086254D" w:rsidP="0086254D"/>
    <w:p w:rsidR="0086254D" w:rsidRPr="0086254D" w:rsidRDefault="0086254D" w:rsidP="0086254D"/>
    <w:sectPr w:rsidR="0086254D" w:rsidRPr="0086254D" w:rsidSect="001533CA">
      <w:pgSz w:w="11906" w:h="16838"/>
      <w:pgMar w:top="907" w:right="851" w:bottom="284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47" w:rsidRDefault="005B3847" w:rsidP="00A32EC1">
      <w:r>
        <w:separator/>
      </w:r>
    </w:p>
  </w:endnote>
  <w:endnote w:type="continuationSeparator" w:id="0">
    <w:p w:rsidR="005B3847" w:rsidRDefault="005B3847" w:rsidP="00A3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47" w:rsidRDefault="005B3847" w:rsidP="00A32EC1">
      <w:r>
        <w:separator/>
      </w:r>
    </w:p>
  </w:footnote>
  <w:footnote w:type="continuationSeparator" w:id="0">
    <w:p w:rsidR="005B3847" w:rsidRDefault="005B3847" w:rsidP="00A3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1466CE"/>
    <w:multiLevelType w:val="hybridMultilevel"/>
    <w:tmpl w:val="4DE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05C"/>
    <w:multiLevelType w:val="hybridMultilevel"/>
    <w:tmpl w:val="CC3C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25E7F"/>
    <w:multiLevelType w:val="hybridMultilevel"/>
    <w:tmpl w:val="02FA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11F0C"/>
    <w:multiLevelType w:val="hybridMultilevel"/>
    <w:tmpl w:val="3B6E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563BA"/>
    <w:multiLevelType w:val="hybridMultilevel"/>
    <w:tmpl w:val="3B6E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B4A08"/>
    <w:multiLevelType w:val="hybridMultilevel"/>
    <w:tmpl w:val="3B6E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07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6"/>
    <w:rsid w:val="0000522E"/>
    <w:rsid w:val="000423C1"/>
    <w:rsid w:val="00093B56"/>
    <w:rsid w:val="000C2DD1"/>
    <w:rsid w:val="000E4113"/>
    <w:rsid w:val="00102E33"/>
    <w:rsid w:val="001116D6"/>
    <w:rsid w:val="00146355"/>
    <w:rsid w:val="001533CA"/>
    <w:rsid w:val="00164561"/>
    <w:rsid w:val="001D4844"/>
    <w:rsid w:val="001D7B81"/>
    <w:rsid w:val="002033EA"/>
    <w:rsid w:val="00242623"/>
    <w:rsid w:val="00275336"/>
    <w:rsid w:val="002920EB"/>
    <w:rsid w:val="002F117A"/>
    <w:rsid w:val="003113F6"/>
    <w:rsid w:val="00320DE0"/>
    <w:rsid w:val="003328ED"/>
    <w:rsid w:val="00372E8D"/>
    <w:rsid w:val="003D5DD2"/>
    <w:rsid w:val="0040220D"/>
    <w:rsid w:val="00437021"/>
    <w:rsid w:val="00472571"/>
    <w:rsid w:val="00482F63"/>
    <w:rsid w:val="004B0F0A"/>
    <w:rsid w:val="004D44EC"/>
    <w:rsid w:val="00547B89"/>
    <w:rsid w:val="005551FF"/>
    <w:rsid w:val="00566A6E"/>
    <w:rsid w:val="00585AF4"/>
    <w:rsid w:val="005923D3"/>
    <w:rsid w:val="005B1358"/>
    <w:rsid w:val="005B3847"/>
    <w:rsid w:val="005E7FC2"/>
    <w:rsid w:val="00632842"/>
    <w:rsid w:val="006541C8"/>
    <w:rsid w:val="006D0A13"/>
    <w:rsid w:val="006D54F2"/>
    <w:rsid w:val="00706950"/>
    <w:rsid w:val="007110B1"/>
    <w:rsid w:val="007312D8"/>
    <w:rsid w:val="00782AFD"/>
    <w:rsid w:val="007A71F2"/>
    <w:rsid w:val="007D30BB"/>
    <w:rsid w:val="007D74C8"/>
    <w:rsid w:val="007F42B6"/>
    <w:rsid w:val="00817A10"/>
    <w:rsid w:val="008511A1"/>
    <w:rsid w:val="0086254D"/>
    <w:rsid w:val="00866DE7"/>
    <w:rsid w:val="00897FC1"/>
    <w:rsid w:val="008A1272"/>
    <w:rsid w:val="008A5D3E"/>
    <w:rsid w:val="008B2D40"/>
    <w:rsid w:val="008E789D"/>
    <w:rsid w:val="00902A3E"/>
    <w:rsid w:val="00906FC7"/>
    <w:rsid w:val="009954E9"/>
    <w:rsid w:val="009E4066"/>
    <w:rsid w:val="009F55AD"/>
    <w:rsid w:val="00A14BED"/>
    <w:rsid w:val="00A32EC1"/>
    <w:rsid w:val="00A628D5"/>
    <w:rsid w:val="00A719E0"/>
    <w:rsid w:val="00AA5264"/>
    <w:rsid w:val="00AC0CE8"/>
    <w:rsid w:val="00AE2C79"/>
    <w:rsid w:val="00AF43E9"/>
    <w:rsid w:val="00B10A99"/>
    <w:rsid w:val="00B1518A"/>
    <w:rsid w:val="00B85BE4"/>
    <w:rsid w:val="00BA6064"/>
    <w:rsid w:val="00BC6A66"/>
    <w:rsid w:val="00C5608C"/>
    <w:rsid w:val="00C663ED"/>
    <w:rsid w:val="00CB4C94"/>
    <w:rsid w:val="00CD4998"/>
    <w:rsid w:val="00D27B11"/>
    <w:rsid w:val="00D51FDB"/>
    <w:rsid w:val="00D736A3"/>
    <w:rsid w:val="00D7525A"/>
    <w:rsid w:val="00D84412"/>
    <w:rsid w:val="00DB7F50"/>
    <w:rsid w:val="00DE2EFD"/>
    <w:rsid w:val="00E330E0"/>
    <w:rsid w:val="00E71B4A"/>
    <w:rsid w:val="00EE7F54"/>
    <w:rsid w:val="00F13011"/>
    <w:rsid w:val="00F87B62"/>
    <w:rsid w:val="00FA10D7"/>
    <w:rsid w:val="00FD4786"/>
    <w:rsid w:val="00FE6AC6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EC1"/>
    <w:pPr>
      <w:autoSpaceDE w:val="0"/>
      <w:autoSpaceDN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outlineLvl w:val="0"/>
    </w:pPr>
    <w:rPr>
      <w:b/>
      <w:bCs/>
    </w:rPr>
  </w:style>
  <w:style w:type="paragraph" w:customStyle="1" w:styleId="2">
    <w:name w:val="заголовок 2"/>
    <w:basedOn w:val="a"/>
    <w:next w:val="a"/>
    <w:rsid w:val="007F42B6"/>
    <w:pPr>
      <w:keepNext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ind w:firstLine="851"/>
    </w:pPr>
    <w:rPr>
      <w:sz w:val="28"/>
      <w:szCs w:val="28"/>
    </w:rPr>
  </w:style>
  <w:style w:type="paragraph" w:customStyle="1" w:styleId="a4">
    <w:name w:val="Название министерства"/>
    <w:basedOn w:val="a"/>
    <w:pPr>
      <w:jc w:val="center"/>
    </w:pPr>
  </w:style>
  <w:style w:type="paragraph" w:customStyle="1" w:styleId="a5">
    <w:name w:val="Название документа"/>
    <w:basedOn w:val="a"/>
    <w:pPr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6">
    <w:name w:val="Учреждение"/>
    <w:basedOn w:val="a"/>
    <w:pPr>
      <w:jc w:val="center"/>
    </w:pPr>
    <w:rPr>
      <w:b/>
      <w:bCs/>
    </w:rPr>
  </w:style>
  <w:style w:type="paragraph" w:customStyle="1" w:styleId="a7">
    <w:name w:val="дата"/>
    <w:basedOn w:val="a"/>
    <w:pPr>
      <w:tabs>
        <w:tab w:val="left" w:pos="1134"/>
        <w:tab w:val="left" w:pos="3402"/>
        <w:tab w:val="left" w:pos="5103"/>
      </w:tabs>
    </w:pPr>
    <w:rPr>
      <w:b/>
      <w:bCs/>
    </w:rPr>
  </w:style>
  <w:style w:type="paragraph" w:styleId="21">
    <w:name w:val="Body Text Indent 2"/>
    <w:basedOn w:val="a"/>
    <w:pPr>
      <w:spacing w:line="360" w:lineRule="auto"/>
      <w:ind w:firstLine="425"/>
    </w:pPr>
    <w:rPr>
      <w:sz w:val="28"/>
      <w:szCs w:val="28"/>
    </w:rPr>
  </w:style>
  <w:style w:type="paragraph" w:styleId="a8">
    <w:name w:val="Balloon Text"/>
    <w:basedOn w:val="a"/>
    <w:semiHidden/>
    <w:rsid w:val="004D44E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23C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AC0CE8"/>
  </w:style>
  <w:style w:type="character" w:styleId="ab">
    <w:name w:val="footnote reference"/>
    <w:basedOn w:val="a0"/>
    <w:semiHidden/>
    <w:rsid w:val="00AC0CE8"/>
    <w:rPr>
      <w:vertAlign w:val="superscript"/>
    </w:rPr>
  </w:style>
  <w:style w:type="paragraph" w:customStyle="1" w:styleId="ConsPlusTitle">
    <w:name w:val="ConsPlusTitle"/>
    <w:uiPriority w:val="99"/>
    <w:rsid w:val="006D54F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7F42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qFormat/>
    <w:rsid w:val="007F42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7F4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A32EC1"/>
    <w:pPr>
      <w:ind w:firstLine="0"/>
      <w:contextualSpacing/>
    </w:pPr>
  </w:style>
  <w:style w:type="paragraph" w:styleId="af">
    <w:name w:val="caption"/>
    <w:basedOn w:val="a"/>
    <w:next w:val="a"/>
    <w:unhideWhenUsed/>
    <w:qFormat/>
    <w:rsid w:val="00A719E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EC1"/>
    <w:pPr>
      <w:autoSpaceDE w:val="0"/>
      <w:autoSpaceDN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outlineLvl w:val="0"/>
    </w:pPr>
    <w:rPr>
      <w:b/>
      <w:bCs/>
    </w:rPr>
  </w:style>
  <w:style w:type="paragraph" w:customStyle="1" w:styleId="2">
    <w:name w:val="заголовок 2"/>
    <w:basedOn w:val="a"/>
    <w:next w:val="a"/>
    <w:rsid w:val="007F42B6"/>
    <w:pPr>
      <w:keepNext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ind w:firstLine="851"/>
    </w:pPr>
    <w:rPr>
      <w:sz w:val="28"/>
      <w:szCs w:val="28"/>
    </w:rPr>
  </w:style>
  <w:style w:type="paragraph" w:customStyle="1" w:styleId="a4">
    <w:name w:val="Название министерства"/>
    <w:basedOn w:val="a"/>
    <w:pPr>
      <w:jc w:val="center"/>
    </w:pPr>
  </w:style>
  <w:style w:type="paragraph" w:customStyle="1" w:styleId="a5">
    <w:name w:val="Название документа"/>
    <w:basedOn w:val="a"/>
    <w:pPr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6">
    <w:name w:val="Учреждение"/>
    <w:basedOn w:val="a"/>
    <w:pPr>
      <w:jc w:val="center"/>
    </w:pPr>
    <w:rPr>
      <w:b/>
      <w:bCs/>
    </w:rPr>
  </w:style>
  <w:style w:type="paragraph" w:customStyle="1" w:styleId="a7">
    <w:name w:val="дата"/>
    <w:basedOn w:val="a"/>
    <w:pPr>
      <w:tabs>
        <w:tab w:val="left" w:pos="1134"/>
        <w:tab w:val="left" w:pos="3402"/>
        <w:tab w:val="left" w:pos="5103"/>
      </w:tabs>
    </w:pPr>
    <w:rPr>
      <w:b/>
      <w:bCs/>
    </w:rPr>
  </w:style>
  <w:style w:type="paragraph" w:styleId="21">
    <w:name w:val="Body Text Indent 2"/>
    <w:basedOn w:val="a"/>
    <w:pPr>
      <w:spacing w:line="360" w:lineRule="auto"/>
      <w:ind w:firstLine="425"/>
    </w:pPr>
    <w:rPr>
      <w:sz w:val="28"/>
      <w:szCs w:val="28"/>
    </w:rPr>
  </w:style>
  <w:style w:type="paragraph" w:styleId="a8">
    <w:name w:val="Balloon Text"/>
    <w:basedOn w:val="a"/>
    <w:semiHidden/>
    <w:rsid w:val="004D44E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23C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AC0CE8"/>
  </w:style>
  <w:style w:type="character" w:styleId="ab">
    <w:name w:val="footnote reference"/>
    <w:basedOn w:val="a0"/>
    <w:semiHidden/>
    <w:rsid w:val="00AC0CE8"/>
    <w:rPr>
      <w:vertAlign w:val="superscript"/>
    </w:rPr>
  </w:style>
  <w:style w:type="paragraph" w:customStyle="1" w:styleId="ConsPlusTitle">
    <w:name w:val="ConsPlusTitle"/>
    <w:uiPriority w:val="99"/>
    <w:rsid w:val="006D54F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7F42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qFormat/>
    <w:rsid w:val="007F42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7F4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A32EC1"/>
    <w:pPr>
      <w:ind w:firstLine="0"/>
      <w:contextualSpacing/>
    </w:pPr>
  </w:style>
  <w:style w:type="paragraph" w:styleId="af">
    <w:name w:val="caption"/>
    <w:basedOn w:val="a"/>
    <w:next w:val="a"/>
    <w:unhideWhenUsed/>
    <w:qFormat/>
    <w:rsid w:val="00A719E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6F51-7770-4647-A4E4-C9EEC7E3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Переверзевой</vt:lpstr>
    </vt:vector>
  </TitlesOfParts>
  <Company>ОмГУ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Переверзевой</dc:title>
  <dc:subject/>
  <dc:creator>Щурина С.В.</dc:creator>
  <cp:keywords/>
  <dc:description/>
  <cp:lastModifiedBy>kea</cp:lastModifiedBy>
  <cp:revision>10</cp:revision>
  <cp:lastPrinted>2012-12-07T09:13:00Z</cp:lastPrinted>
  <dcterms:created xsi:type="dcterms:W3CDTF">2012-12-10T10:44:00Z</dcterms:created>
  <dcterms:modified xsi:type="dcterms:W3CDTF">2012-12-14T10:02:00Z</dcterms:modified>
</cp:coreProperties>
</file>